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2CAB" w14:textId="548E17D5" w:rsidR="0057187F" w:rsidRPr="005200C0" w:rsidRDefault="00C21AFC" w:rsidP="00C21AFC">
      <w:pPr>
        <w:pStyle w:val="1ELMainheading"/>
      </w:pPr>
      <w:r>
        <w:t>“</w:t>
      </w:r>
      <w:r w:rsidR="00E0346E">
        <w:t>Short Range Look</w:t>
      </w:r>
      <w:r>
        <w:t>” Curriculum Task Card</w:t>
      </w:r>
    </w:p>
    <w:p w14:paraId="75A8865E" w14:textId="77777777" w:rsidR="00C21AFC" w:rsidRDefault="00C21AFC" w:rsidP="003F3FF4">
      <w:pPr>
        <w:pStyle w:val="3ELExtralevelsub-heading"/>
      </w:pPr>
    </w:p>
    <w:p w14:paraId="5D37B3B7" w14:textId="77777777" w:rsidR="00C21AFC" w:rsidRPr="00C21AFC" w:rsidRDefault="00C21AFC" w:rsidP="00C21AFC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  <w:r w:rsidRPr="00C21AFC">
        <w:rPr>
          <w:rFonts w:ascii="Garamond" w:hAnsi="Garamond" w:cs="Times New Roman"/>
          <w:i/>
          <w:color w:val="000000" w:themeColor="text1"/>
          <w:sz w:val="22"/>
          <w:szCs w:val="22"/>
        </w:rPr>
        <w:t>In this set of task cards, we offer questions that will help</w:t>
      </w:r>
      <w:r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teachers, coaches, and building leaders </w:t>
      </w:r>
      <w:r w:rsidRPr="00C21AFC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get to the heart of the curriculum. Each task card has the same categories: “Why” (big-picture student engagement), “What” (the content and skills students will learn), “When” (flow and timing considerations), and “How” (key instructional moves). </w:t>
      </w:r>
    </w:p>
    <w:p w14:paraId="3CF65F27" w14:textId="77777777" w:rsidR="00C21AFC" w:rsidRDefault="00C21AFC" w:rsidP="00C21AFC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</w:p>
    <w:p w14:paraId="69B89FEC" w14:textId="77777777" w:rsidR="001D1A43" w:rsidRPr="001D1A43" w:rsidRDefault="001D1A43" w:rsidP="001D1A43">
      <w:pPr>
        <w:rPr>
          <w:rFonts w:ascii="Garamond" w:hAnsi="Garamond" w:cs="Times New Roman"/>
          <w:color w:val="000000" w:themeColor="text1"/>
        </w:rPr>
      </w:pPr>
      <w:r w:rsidRPr="001D1A43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</w:rPr>
        <w:t xml:space="preserve">Key Resources: </w:t>
      </w:r>
    </w:p>
    <w:p w14:paraId="1A7DDDF4" w14:textId="28372871" w:rsidR="001D1A43" w:rsidRDefault="000F78BB" w:rsidP="000F78BB">
      <w:pPr>
        <w:pStyle w:val="ListParagraph"/>
        <w:numPr>
          <w:ilvl w:val="0"/>
          <w:numId w:val="48"/>
        </w:numPr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Read the Unit Overview</w:t>
      </w:r>
    </w:p>
    <w:p w14:paraId="2892F113" w14:textId="007C3B10" w:rsidR="000F78BB" w:rsidRDefault="000F78BB" w:rsidP="000F78BB">
      <w:pPr>
        <w:pStyle w:val="ListParagraph"/>
        <w:numPr>
          <w:ilvl w:val="0"/>
          <w:numId w:val="48"/>
        </w:numPr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Read the Unit-at-a-Glance Chart</w:t>
      </w:r>
    </w:p>
    <w:p w14:paraId="671735EA" w14:textId="6B441EEF" w:rsidR="000F78BB" w:rsidRDefault="000F78BB" w:rsidP="000F78BB">
      <w:pPr>
        <w:pStyle w:val="ListParagraph"/>
        <w:numPr>
          <w:ilvl w:val="0"/>
          <w:numId w:val="48"/>
        </w:numPr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Take the Unit Assessments</w:t>
      </w:r>
      <w:r w:rsidR="00EA21F0">
        <w:rPr>
          <w:rFonts w:ascii="Garamond" w:hAnsi="Garamond" w:cs="Times New Roman"/>
          <w:color w:val="000000" w:themeColor="text1"/>
          <w:sz w:val="22"/>
          <w:szCs w:val="22"/>
        </w:rPr>
        <w:t xml:space="preserve"> (</w:t>
      </w:r>
      <w:r w:rsidR="004E04E8">
        <w:rPr>
          <w:rFonts w:ascii="Garamond" w:hAnsi="Garamond" w:cs="Times New Roman"/>
          <w:color w:val="000000" w:themeColor="text1"/>
          <w:sz w:val="22"/>
          <w:szCs w:val="22"/>
        </w:rPr>
        <w:t>or divide among team members.) We know it</w:t>
      </w:r>
      <w:r w:rsidR="006545E9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="004E04E8">
        <w:rPr>
          <w:rFonts w:ascii="Garamond" w:hAnsi="Garamond" w:cs="Times New Roman"/>
          <w:color w:val="000000" w:themeColor="text1"/>
          <w:sz w:val="22"/>
          <w:szCs w:val="22"/>
        </w:rPr>
        <w:t>s tempting to skip this step; don’t skip it!</w:t>
      </w:r>
    </w:p>
    <w:p w14:paraId="7FFE3A45" w14:textId="77777777" w:rsidR="006545E9" w:rsidRPr="000F78BB" w:rsidRDefault="006545E9" w:rsidP="006545E9">
      <w:pPr>
        <w:pStyle w:val="ListParagrap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2AD35AE" w14:textId="158DA7AA" w:rsidR="00C21AFC" w:rsidRDefault="00C21AFC" w:rsidP="006545E9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6545E9">
        <w:rPr>
          <w:rFonts w:ascii="Garamond" w:hAnsi="Garamond" w:cs="Times New Roman"/>
          <w:b/>
          <w:color w:val="000000" w:themeColor="text1"/>
          <w:sz w:val="22"/>
          <w:szCs w:val="22"/>
        </w:rPr>
        <w:t>Suggested timing</w:t>
      </w:r>
      <w:r w:rsidR="00DF0897"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: </w:t>
      </w:r>
      <w:r w:rsidR="007502A1" w:rsidRPr="006545E9">
        <w:rPr>
          <w:rFonts w:ascii="Garamond" w:hAnsi="Garamond" w:cs="Times New Roman"/>
          <w:color w:val="000000" w:themeColor="text1"/>
          <w:sz w:val="22"/>
          <w:szCs w:val="22"/>
        </w:rPr>
        <w:t>About every two weeks; at least a week before the beginning of each unit</w:t>
      </w:r>
    </w:p>
    <w:p w14:paraId="570E5EED" w14:textId="77777777" w:rsidR="006545E9" w:rsidRPr="006545E9" w:rsidRDefault="006545E9" w:rsidP="006545E9">
      <w:pPr>
        <w:rPr>
          <w:rFonts w:ascii="Garamond" w:hAnsi="Garamond" w:cs="Times New Roman"/>
          <w:color w:val="000000" w:themeColor="text1"/>
        </w:rPr>
      </w:pPr>
    </w:p>
    <w:p w14:paraId="59F13E3C" w14:textId="4867EE58" w:rsidR="00C21AFC" w:rsidRDefault="00C21AFC" w:rsidP="006545E9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6545E9">
        <w:rPr>
          <w:rFonts w:ascii="Garamond" w:hAnsi="Garamond" w:cs="Times New Roman"/>
          <w:b/>
          <w:color w:val="000000" w:themeColor="text1"/>
          <w:sz w:val="22"/>
          <w:szCs w:val="22"/>
        </w:rPr>
        <w:t>Suggested people</w:t>
      </w:r>
      <w:r w:rsidR="00DF0897"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: Teachers </w:t>
      </w:r>
    </w:p>
    <w:p w14:paraId="5D5C9FA9" w14:textId="77777777" w:rsidR="006545E9" w:rsidRPr="006545E9" w:rsidRDefault="006545E9" w:rsidP="006545E9">
      <w:pPr>
        <w:rPr>
          <w:rFonts w:ascii="Garamond" w:hAnsi="Garamond" w:cs="Times New Roman"/>
          <w:color w:val="000000" w:themeColor="text1"/>
        </w:rPr>
      </w:pPr>
    </w:p>
    <w:p w14:paraId="16ED5E77" w14:textId="5C95CBBF" w:rsidR="00F84677" w:rsidRPr="006545E9" w:rsidRDefault="00C21AFC" w:rsidP="006545E9">
      <w:pPr>
        <w:rPr>
          <w:rFonts w:ascii="Garamond" w:hAnsi="Garamond" w:cs="Times New Roman"/>
          <w:color w:val="000000" w:themeColor="text1"/>
        </w:rPr>
      </w:pPr>
      <w:r w:rsidRPr="006545E9">
        <w:rPr>
          <w:rFonts w:ascii="Garamond" w:hAnsi="Garamond" w:cs="Times New Roman"/>
          <w:b/>
          <w:color w:val="000000" w:themeColor="text1"/>
          <w:sz w:val="22"/>
          <w:szCs w:val="22"/>
        </w:rPr>
        <w:t>School-structures need</w:t>
      </w:r>
      <w:r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: </w:t>
      </w:r>
      <w:r w:rsidR="000C357A"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1-2 hours of </w:t>
      </w:r>
      <w:r w:rsidRPr="006545E9">
        <w:rPr>
          <w:rFonts w:ascii="Garamond" w:hAnsi="Garamond" w:cs="Times New Roman"/>
          <w:color w:val="000000" w:themeColor="text1"/>
          <w:sz w:val="22"/>
          <w:szCs w:val="22"/>
        </w:rPr>
        <w:t>collaborative or individual planning time</w:t>
      </w:r>
      <w:r w:rsidR="00166779"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; </w:t>
      </w:r>
      <w:r w:rsidR="000C357A" w:rsidRPr="006545E9">
        <w:rPr>
          <w:rFonts w:ascii="Garamond" w:hAnsi="Garamond" w:cs="Times New Roman"/>
          <w:color w:val="000000" w:themeColor="text1"/>
          <w:sz w:val="22"/>
          <w:szCs w:val="22"/>
        </w:rPr>
        <w:t xml:space="preserve">~30 minutes to take the </w:t>
      </w:r>
      <w:r w:rsidR="00374DD6" w:rsidRPr="006545E9">
        <w:rPr>
          <w:rFonts w:ascii="Garamond" w:hAnsi="Garamond" w:cs="Times New Roman"/>
          <w:color w:val="000000" w:themeColor="text1"/>
          <w:sz w:val="22"/>
          <w:szCs w:val="22"/>
        </w:rPr>
        <w:t>Unit Assessments</w:t>
      </w:r>
    </w:p>
    <w:p w14:paraId="5CF7F5A6" w14:textId="77777777" w:rsidR="00C21AFC" w:rsidRPr="00C21AFC" w:rsidRDefault="00C21AFC" w:rsidP="00C21AFC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295"/>
      </w:tblGrid>
      <w:tr w:rsidR="00C21AFC" w:rsidRPr="00C21AFC" w14:paraId="0C0E38E2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7DA04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Why: big-picture engagement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96D4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6543799A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2B262" w14:textId="77777777" w:rsidR="002D1AF2" w:rsidRPr="002D1AF2" w:rsidRDefault="002D1AF2" w:rsidP="002D1AF2">
            <w:pPr>
              <w:rPr>
                <w:rFonts w:ascii="Times New Roman" w:hAnsi="Times New Roman" w:cs="Times New Roman"/>
              </w:rPr>
            </w:pPr>
            <w:r w:rsidRPr="002D1AF2">
              <w:rPr>
                <w:rFonts w:ascii="Calibri" w:hAnsi="Calibri" w:cs="Times New Roman"/>
                <w:color w:val="000000"/>
                <w:sz w:val="22"/>
                <w:szCs w:val="22"/>
              </w:rPr>
              <w:t>How does this unit connect to previous learning, and build towards future learning?</w:t>
            </w:r>
          </w:p>
          <w:p w14:paraId="5D624FE9" w14:textId="77777777" w:rsidR="002D1AF2" w:rsidRPr="002D1AF2" w:rsidRDefault="002D1AF2" w:rsidP="002D1AF2">
            <w:pPr>
              <w:rPr>
                <w:rFonts w:ascii="Times New Roman" w:eastAsia="Times New Roman" w:hAnsi="Times New Roman" w:cs="Times New Roman"/>
              </w:rPr>
            </w:pPr>
          </w:p>
          <w:p w14:paraId="77101BBF" w14:textId="78B291DB" w:rsidR="00166779" w:rsidRPr="00166779" w:rsidRDefault="002D1AF2" w:rsidP="00166779">
            <w:pPr>
              <w:rPr>
                <w:rFonts w:ascii="Times New Roman" w:hAnsi="Times New Roman" w:cs="Times New Roman"/>
              </w:rPr>
            </w:pPr>
            <w:r w:rsidRPr="002D1AF2">
              <w:rPr>
                <w:rFonts w:ascii="Calibri" w:hAnsi="Calibri" w:cs="Times New Roman"/>
                <w:color w:val="000000"/>
                <w:sz w:val="22"/>
                <w:szCs w:val="22"/>
              </w:rPr>
              <w:t>What do you think students will like about the particular task and/or texts of this unit?</w:t>
            </w:r>
          </w:p>
          <w:p w14:paraId="18A8DEF1" w14:textId="5AB141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D76CE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89CEEB2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295"/>
      </w:tblGrid>
      <w:tr w:rsidR="00C21AFC" w:rsidRPr="00C21AFC" w14:paraId="567B81C4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1620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What: content and skills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3C64E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39FF4053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5682B" w14:textId="77777777" w:rsidR="00DF4C35" w:rsidRPr="00DF4C35" w:rsidRDefault="00DF4C35" w:rsidP="00DF4C35">
            <w:pPr>
              <w:rPr>
                <w:rFonts w:ascii="Times New Roman" w:eastAsia="Times New Roman" w:hAnsi="Times New Roman" w:cs="Times New Roman"/>
              </w:rPr>
            </w:pPr>
            <w:r w:rsidRPr="00DF4C3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Describe in your own words what this unit is mostly about</w:t>
            </w:r>
            <w:r w:rsidRPr="00DF4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in terms of both the content students are learning and literacy skills they are building.</w:t>
            </w:r>
          </w:p>
          <w:p w14:paraId="5B2E178A" w14:textId="072D0214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9F316" w14:textId="3E09BB23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05385E0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104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310"/>
      </w:tblGrid>
      <w:tr w:rsidR="00C21AFC" w:rsidRPr="00C21AFC" w14:paraId="5A92228F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38E0E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When: flow and timing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DAB52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523339F6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4A383" w14:textId="65C715FB" w:rsidR="00C21AFC" w:rsidRPr="00B17161" w:rsidRDefault="00B17161" w:rsidP="00C21AFC">
            <w:pPr>
              <w:rPr>
                <w:rFonts w:ascii="Times New Roman" w:eastAsia="Times New Roman" w:hAnsi="Times New Roman" w:cs="Times New Roman"/>
              </w:rPr>
            </w:pPr>
            <w:r w:rsidRPr="00B171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Consider the Unit-at-a-Glance chart in light of your experience taking the assessments. Based on the lesson titles, learning targets, protocols, and anchor charts, describe how the lessons build up to each assessment.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1B114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2436936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10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310"/>
      </w:tblGrid>
      <w:tr w:rsidR="00C21AFC" w:rsidRPr="00C21AFC" w14:paraId="05CA3887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0419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How: key instructional moves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17DB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749EA33D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25B5CA" w14:textId="77777777" w:rsidR="00CA254F" w:rsidRPr="00CA254F" w:rsidRDefault="00CA254F" w:rsidP="00CA254F">
            <w:pPr>
              <w:ind w:left="-30"/>
              <w:rPr>
                <w:rFonts w:ascii="Times New Roman" w:hAnsi="Times New Roman" w:cs="Times New Roman"/>
              </w:rPr>
            </w:pPr>
            <w:r w:rsidRPr="00CA25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Look at the standards explicitly taught and formally assessed in this unit. Do you anticipate needing to </w:t>
            </w:r>
            <w:r w:rsidRPr="00CA254F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provide any additional support for particular students?</w:t>
            </w:r>
          </w:p>
          <w:p w14:paraId="64BC14D2" w14:textId="77777777" w:rsidR="00CA254F" w:rsidRPr="00CA254F" w:rsidRDefault="00CA254F" w:rsidP="00CA254F">
            <w:pPr>
              <w:rPr>
                <w:rFonts w:ascii="Times New Roman" w:eastAsia="Times New Roman" w:hAnsi="Times New Roman" w:cs="Times New Roman"/>
              </w:rPr>
            </w:pPr>
          </w:p>
          <w:p w14:paraId="39E75235" w14:textId="098A7CF3" w:rsidR="00C21AFC" w:rsidRPr="00C21AFC" w:rsidRDefault="00CA254F" w:rsidP="00C21AFC">
            <w:pPr>
              <w:rPr>
                <w:rFonts w:ascii="Times New Roman" w:hAnsi="Times New Roman" w:cs="Times New Roman"/>
              </w:rPr>
            </w:pPr>
            <w:r w:rsidRPr="00CA254F">
              <w:rPr>
                <w:rFonts w:ascii="Calibri" w:hAnsi="Calibri" w:cs="Times New Roman"/>
                <w:color w:val="000000"/>
                <w:sz w:val="22"/>
                <w:szCs w:val="22"/>
              </w:rPr>
              <w:t>When you look at the rubrics, checklists, and samp</w:t>
            </w:r>
            <w:bookmarkStart w:id="0" w:name="_GoBack"/>
            <w:bookmarkEnd w:id="0"/>
            <w:r w:rsidRPr="00CA254F">
              <w:rPr>
                <w:rFonts w:ascii="Calibri" w:hAnsi="Calibri" w:cs="Times New Roman"/>
                <w:color w:val="000000"/>
                <w:sz w:val="22"/>
                <w:szCs w:val="22"/>
              </w:rPr>
              <w:t>le student responses for the unit’s assessments, what do you conclude about the support/scaffolding students will need to be successful on the assessments?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4999CF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4E963E9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p w14:paraId="08AA81CB" w14:textId="77777777" w:rsidR="00C21AFC" w:rsidRDefault="00C21AFC" w:rsidP="003F3FF4">
      <w:pPr>
        <w:pStyle w:val="3ELExtralevelsub-heading"/>
      </w:pPr>
    </w:p>
    <w:p w14:paraId="1041F94E" w14:textId="77777777" w:rsidR="008A5968" w:rsidRDefault="00F67FDE">
      <w:pPr>
        <w:rPr>
          <w:rFonts w:ascii="Garamond" w:hAnsi="Garamond" w:cs="Times New Roman"/>
        </w:rPr>
      </w:pPr>
    </w:p>
    <w:p w14:paraId="4E05CD6C" w14:textId="77777777" w:rsidR="008A5968" w:rsidRPr="008A5968" w:rsidRDefault="00F67FDE" w:rsidP="008A5968">
      <w:pPr>
        <w:rPr>
          <w:rFonts w:ascii="Garamond" w:hAnsi="Garamond" w:cs="Times New Roman"/>
        </w:rPr>
      </w:pPr>
    </w:p>
    <w:sectPr w:rsidR="008A5968" w:rsidRPr="008A5968" w:rsidSect="00A837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1440" w:left="1296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08EA" w14:textId="77777777" w:rsidR="00F67FDE" w:rsidRDefault="00F67FDE" w:rsidP="005A14A6">
      <w:r>
        <w:separator/>
      </w:r>
    </w:p>
    <w:p w14:paraId="4D169DF2" w14:textId="77777777" w:rsidR="00F67FDE" w:rsidRDefault="00F67FDE"/>
  </w:endnote>
  <w:endnote w:type="continuationSeparator" w:id="0">
    <w:p w14:paraId="252155D5" w14:textId="77777777" w:rsidR="00F67FDE" w:rsidRDefault="00F67FDE" w:rsidP="005A14A6">
      <w:r>
        <w:continuationSeparator/>
      </w:r>
    </w:p>
    <w:p w14:paraId="0AE699EF" w14:textId="77777777" w:rsidR="00F67FDE" w:rsidRDefault="00F67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55E3" w14:textId="77777777" w:rsidR="008A5968" w:rsidRDefault="00A837F1" w:rsidP="0057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EA048" w14:textId="77777777" w:rsidR="008A5968" w:rsidRDefault="00F67FDE" w:rsidP="00656FF3">
    <w:pPr>
      <w:pStyle w:val="Footer"/>
      <w:ind w:right="360"/>
    </w:pPr>
  </w:p>
  <w:p w14:paraId="7617DA8C" w14:textId="77777777" w:rsidR="008A5968" w:rsidRDefault="00F67FD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3440" w14:textId="77777777" w:rsidR="008A5968" w:rsidRPr="00D54499" w:rsidRDefault="00A837F1" w:rsidP="0057187F">
    <w:pPr>
      <w:pStyle w:val="Footer"/>
      <w:framePr w:wrap="around" w:vAnchor="text" w:hAnchor="margin" w:xAlign="right" w:y="1"/>
      <w:rPr>
        <w:rStyle w:val="ELFooterPageNumber"/>
      </w:rPr>
    </w:pPr>
    <w:r w:rsidRPr="00D54499">
      <w:rPr>
        <w:rStyle w:val="ELFooterPageNumber"/>
      </w:rPr>
      <w:fldChar w:fldCharType="begin"/>
    </w:r>
    <w:r w:rsidRPr="00D54499">
      <w:rPr>
        <w:rStyle w:val="ELFooterPageNumber"/>
      </w:rPr>
      <w:instrText xml:space="preserve">PAGE  </w:instrText>
    </w:r>
    <w:r w:rsidRPr="00D54499">
      <w:rPr>
        <w:rStyle w:val="ELFooterPageNumber"/>
      </w:rPr>
      <w:fldChar w:fldCharType="separate"/>
    </w:r>
    <w:r w:rsidR="006D00DD">
      <w:rPr>
        <w:rStyle w:val="ELFooterPageNumber"/>
        <w:noProof/>
      </w:rPr>
      <w:t>2</w:t>
    </w:r>
    <w:r w:rsidRPr="00D54499">
      <w:rPr>
        <w:rStyle w:val="ELFooterPageNumber"/>
      </w:rPr>
      <w:fldChar w:fldCharType="end"/>
    </w:r>
  </w:p>
  <w:p w14:paraId="15AD747D" w14:textId="77777777" w:rsidR="008A5968" w:rsidRPr="008A5968" w:rsidRDefault="00D31461" w:rsidP="008A5968">
    <w:pPr>
      <w:pStyle w:val="Footer"/>
      <w:rPr>
        <w:rFonts w:ascii="Calibri" w:hAnsi="Calibri" w:cs="Times New Roman"/>
        <w:color w:val="777877"/>
        <w:sz w:val="20"/>
      </w:rPr>
    </w:pPr>
    <w:r>
      <w:rPr>
        <w:rFonts w:ascii="Calibri" w:hAnsi="Calibri" w:cs="Times New Roman"/>
        <w:color w:val="777877"/>
        <w:sz w:val="20"/>
      </w:rPr>
      <w:t>© 2017</w:t>
    </w:r>
    <w:r w:rsidR="00D224EA">
      <w:rPr>
        <w:rFonts w:ascii="Calibri" w:hAnsi="Calibri" w:cs="Times New Roman"/>
        <w:color w:val="777877"/>
        <w:sz w:val="20"/>
      </w:rPr>
      <w:t xml:space="preserve"> EL Education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277D" w14:textId="77777777" w:rsidR="008A5968" w:rsidRPr="007A07AE" w:rsidRDefault="00A837F1" w:rsidP="007A07AE">
    <w:pPr>
      <w:pStyle w:val="Footer"/>
      <w:rPr>
        <w:rStyle w:val="ELFooterCopyright"/>
      </w:rPr>
    </w:pPr>
    <w:r w:rsidRPr="007A07AE">
      <w:rPr>
        <w:rFonts w:ascii="Calibri" w:hAnsi="Calibri" w:cs="Times New Roman"/>
        <w:color w:val="777877"/>
        <w:sz w:val="20"/>
      </w:rPr>
      <w:t>©</w:t>
    </w:r>
    <w:r w:rsidR="00D31461">
      <w:rPr>
        <w:rFonts w:ascii="Calibri" w:hAnsi="Calibri" w:cs="Times New Roman"/>
        <w:color w:val="777877"/>
        <w:sz w:val="20"/>
      </w:rPr>
      <w:t xml:space="preserve"> 2017</w:t>
    </w:r>
    <w:r w:rsidRPr="007A07AE">
      <w:rPr>
        <w:rFonts w:ascii="Calibri" w:hAnsi="Calibri" w:cs="Times New Roman"/>
        <w:color w:val="777877"/>
        <w:sz w:val="20"/>
      </w:rPr>
      <w:t xml:space="preserve"> EL Education Inc</w:t>
    </w:r>
    <w:r w:rsidR="00D224EA">
      <w:rPr>
        <w:rFonts w:ascii="Calibri" w:hAnsi="Calibri" w:cs="Times New Roman"/>
        <w:color w:val="777877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22D1C" w14:textId="77777777" w:rsidR="00F67FDE" w:rsidRDefault="00F67FDE" w:rsidP="005A14A6">
      <w:r>
        <w:separator/>
      </w:r>
    </w:p>
    <w:p w14:paraId="6799543A" w14:textId="77777777" w:rsidR="00F67FDE" w:rsidRDefault="00F67FDE"/>
  </w:footnote>
  <w:footnote w:type="continuationSeparator" w:id="0">
    <w:p w14:paraId="5B786BB8" w14:textId="77777777" w:rsidR="00F67FDE" w:rsidRDefault="00F67FDE" w:rsidP="005A14A6">
      <w:r>
        <w:continuationSeparator/>
      </w:r>
    </w:p>
    <w:p w14:paraId="35C95F3E" w14:textId="77777777" w:rsidR="00F67FDE" w:rsidRDefault="00F67F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E896" w14:textId="77777777" w:rsidR="008A5968" w:rsidRDefault="00A837F1">
    <w:pPr>
      <w:pStyle w:val="Header"/>
    </w:pPr>
    <w:r>
      <w:rPr>
        <w:noProof/>
      </w:rPr>
      <w:drawing>
        <wp:inline distT="0" distB="0" distL="0" distR="0" wp14:anchorId="29BBC889" wp14:editId="2408E6C5">
          <wp:extent cx="2519680" cy="375920"/>
          <wp:effectExtent l="0" t="0" r="0" b="5080"/>
          <wp:docPr id="4" name="Picture 4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DA7CC" w14:textId="77777777" w:rsidR="008A5968" w:rsidRDefault="00F67FD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66DD" w14:textId="77777777" w:rsidR="008A5968" w:rsidRDefault="00A837F1">
    <w:pPr>
      <w:pStyle w:val="Header"/>
    </w:pPr>
    <w:r>
      <w:rPr>
        <w:noProof/>
      </w:rPr>
      <w:drawing>
        <wp:inline distT="0" distB="0" distL="0" distR="0" wp14:anchorId="0489D37C" wp14:editId="3682ED33">
          <wp:extent cx="2519680" cy="375920"/>
          <wp:effectExtent l="0" t="0" r="0" b="5080"/>
          <wp:docPr id="5" name="Picture 5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2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FAB0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861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00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20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0A5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204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0A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209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FE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059"/>
    <w:multiLevelType w:val="hybridMultilevel"/>
    <w:tmpl w:val="1FE8932A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D7333"/>
    <w:multiLevelType w:val="hybridMultilevel"/>
    <w:tmpl w:val="73B453B2"/>
    <w:lvl w:ilvl="0" w:tplc="FC74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D74E6"/>
    <w:multiLevelType w:val="hybridMultilevel"/>
    <w:tmpl w:val="D436B86C"/>
    <w:lvl w:ilvl="0" w:tplc="26C0065A">
      <w:start w:val="1"/>
      <w:numFmt w:val="decimal"/>
      <w:pStyle w:val="8ELNumberedList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CE9"/>
    <w:multiLevelType w:val="hybridMultilevel"/>
    <w:tmpl w:val="0DEA34FE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C0A01"/>
    <w:multiLevelType w:val="hybridMultilevel"/>
    <w:tmpl w:val="05F27614"/>
    <w:lvl w:ilvl="0" w:tplc="EB3A99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94BC3"/>
    <w:multiLevelType w:val="hybridMultilevel"/>
    <w:tmpl w:val="7A6AA332"/>
    <w:lvl w:ilvl="0" w:tplc="8AAE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8372D"/>
    <w:multiLevelType w:val="hybridMultilevel"/>
    <w:tmpl w:val="34FCFDEC"/>
    <w:lvl w:ilvl="0" w:tplc="C9C4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26715"/>
    <w:multiLevelType w:val="hybridMultilevel"/>
    <w:tmpl w:val="499E8768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45EEA"/>
    <w:multiLevelType w:val="multilevel"/>
    <w:tmpl w:val="05F2761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E5281"/>
    <w:multiLevelType w:val="multilevel"/>
    <w:tmpl w:val="8566122C"/>
    <w:numStyleLink w:val="ELList"/>
  </w:abstractNum>
  <w:abstractNum w:abstractNumId="21">
    <w:nsid w:val="251F5432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E4D73"/>
    <w:multiLevelType w:val="multilevel"/>
    <w:tmpl w:val="CC94CD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450B4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67B95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81288"/>
    <w:multiLevelType w:val="hybridMultilevel"/>
    <w:tmpl w:val="3D62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11ED1"/>
    <w:multiLevelType w:val="hybridMultilevel"/>
    <w:tmpl w:val="CC94CDEE"/>
    <w:lvl w:ilvl="0" w:tplc="064CD0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F7A8A"/>
    <w:multiLevelType w:val="hybridMultilevel"/>
    <w:tmpl w:val="8D5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77997"/>
    <w:multiLevelType w:val="multilevel"/>
    <w:tmpl w:val="1FE893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F022F"/>
    <w:multiLevelType w:val="hybridMultilevel"/>
    <w:tmpl w:val="05E22448"/>
    <w:lvl w:ilvl="0" w:tplc="43EAE9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8461A"/>
    <w:multiLevelType w:val="multilevel"/>
    <w:tmpl w:val="23B43A2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C357F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B2638"/>
    <w:multiLevelType w:val="multilevel"/>
    <w:tmpl w:val="8566122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D756BE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8609D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3017F"/>
    <w:multiLevelType w:val="multilevel"/>
    <w:tmpl w:val="8D56C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61986"/>
    <w:multiLevelType w:val="hybridMultilevel"/>
    <w:tmpl w:val="26224576"/>
    <w:lvl w:ilvl="0" w:tplc="43EC19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05B3D"/>
    <w:multiLevelType w:val="multilevel"/>
    <w:tmpl w:val="5B6CC2F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46D41"/>
    <w:multiLevelType w:val="multilevel"/>
    <w:tmpl w:val="E9120D64"/>
    <w:lvl w:ilvl="0">
      <w:start w:val="1"/>
      <w:numFmt w:val="bullet"/>
      <w:pStyle w:val="5ELBullets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6ELSub-bullets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54921"/>
    <w:multiLevelType w:val="hybridMultilevel"/>
    <w:tmpl w:val="88BE6D34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5585C"/>
    <w:multiLevelType w:val="multilevel"/>
    <w:tmpl w:val="8566122C"/>
    <w:styleLink w:val="EL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C7AF8"/>
    <w:multiLevelType w:val="hybridMultilevel"/>
    <w:tmpl w:val="B1408B54"/>
    <w:lvl w:ilvl="0" w:tplc="4456EA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A08D0"/>
    <w:multiLevelType w:val="hybridMultilevel"/>
    <w:tmpl w:val="1F70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60665"/>
    <w:multiLevelType w:val="hybridMultilevel"/>
    <w:tmpl w:val="EAE263A0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33DA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85C40"/>
    <w:multiLevelType w:val="hybridMultilevel"/>
    <w:tmpl w:val="A2485416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9462B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3AC2"/>
    <w:multiLevelType w:val="hybridMultilevel"/>
    <w:tmpl w:val="E2321E54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36"/>
  </w:num>
  <w:num w:numId="14">
    <w:abstractNumId w:val="21"/>
  </w:num>
  <w:num w:numId="15">
    <w:abstractNumId w:val="31"/>
  </w:num>
  <w:num w:numId="16">
    <w:abstractNumId w:val="47"/>
  </w:num>
  <w:num w:numId="17">
    <w:abstractNumId w:val="24"/>
  </w:num>
  <w:num w:numId="18">
    <w:abstractNumId w:val="46"/>
  </w:num>
  <w:num w:numId="19">
    <w:abstractNumId w:val="43"/>
  </w:num>
  <w:num w:numId="20">
    <w:abstractNumId w:val="29"/>
  </w:num>
  <w:num w:numId="21">
    <w:abstractNumId w:val="45"/>
  </w:num>
  <w:num w:numId="22">
    <w:abstractNumId w:val="33"/>
  </w:num>
  <w:num w:numId="23">
    <w:abstractNumId w:val="25"/>
  </w:num>
  <w:num w:numId="24">
    <w:abstractNumId w:val="12"/>
  </w:num>
  <w:num w:numId="25">
    <w:abstractNumId w:val="16"/>
  </w:num>
  <w:num w:numId="26">
    <w:abstractNumId w:val="17"/>
  </w:num>
  <w:num w:numId="27">
    <w:abstractNumId w:val="27"/>
  </w:num>
  <w:num w:numId="28">
    <w:abstractNumId w:val="35"/>
  </w:num>
  <w:num w:numId="29">
    <w:abstractNumId w:val="15"/>
  </w:num>
  <w:num w:numId="30">
    <w:abstractNumId w:val="19"/>
  </w:num>
  <w:num w:numId="31">
    <w:abstractNumId w:val="41"/>
  </w:num>
  <w:num w:numId="32">
    <w:abstractNumId w:val="44"/>
  </w:num>
  <w:num w:numId="33">
    <w:abstractNumId w:val="23"/>
  </w:num>
  <w:num w:numId="34">
    <w:abstractNumId w:val="34"/>
  </w:num>
  <w:num w:numId="35">
    <w:abstractNumId w:val="26"/>
  </w:num>
  <w:num w:numId="36">
    <w:abstractNumId w:val="22"/>
  </w:num>
  <w:num w:numId="37">
    <w:abstractNumId w:val="11"/>
  </w:num>
  <w:num w:numId="38">
    <w:abstractNumId w:val="28"/>
  </w:num>
  <w:num w:numId="39">
    <w:abstractNumId w:val="14"/>
  </w:num>
  <w:num w:numId="40">
    <w:abstractNumId w:val="18"/>
  </w:num>
  <w:num w:numId="41">
    <w:abstractNumId w:val="32"/>
  </w:num>
  <w:num w:numId="42">
    <w:abstractNumId w:val="40"/>
  </w:num>
  <w:num w:numId="43">
    <w:abstractNumId w:val="37"/>
  </w:num>
  <w:num w:numId="44">
    <w:abstractNumId w:val="30"/>
  </w:num>
  <w:num w:numId="45">
    <w:abstractNumId w:val="20"/>
  </w:num>
  <w:num w:numId="46">
    <w:abstractNumId w:val="38"/>
  </w:num>
  <w:num w:numId="47">
    <w:abstractNumId w:val="1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C357A"/>
    <w:rsid w:val="000F78BB"/>
    <w:rsid w:val="000F7F51"/>
    <w:rsid w:val="00166779"/>
    <w:rsid w:val="00180698"/>
    <w:rsid w:val="001C0C02"/>
    <w:rsid w:val="001D1A43"/>
    <w:rsid w:val="00237FB6"/>
    <w:rsid w:val="002D1AF2"/>
    <w:rsid w:val="00374DD6"/>
    <w:rsid w:val="0047692B"/>
    <w:rsid w:val="004E04E8"/>
    <w:rsid w:val="0051470A"/>
    <w:rsid w:val="006545E9"/>
    <w:rsid w:val="00657CCC"/>
    <w:rsid w:val="00694437"/>
    <w:rsid w:val="006D00DD"/>
    <w:rsid w:val="007502A1"/>
    <w:rsid w:val="007B45D5"/>
    <w:rsid w:val="009D0C16"/>
    <w:rsid w:val="00A837F1"/>
    <w:rsid w:val="00B17161"/>
    <w:rsid w:val="00B865FC"/>
    <w:rsid w:val="00C21AFC"/>
    <w:rsid w:val="00CA254F"/>
    <w:rsid w:val="00D224EA"/>
    <w:rsid w:val="00D31461"/>
    <w:rsid w:val="00DF0897"/>
    <w:rsid w:val="00DF4C35"/>
    <w:rsid w:val="00E0346E"/>
    <w:rsid w:val="00EA21F0"/>
    <w:rsid w:val="00F67FDE"/>
    <w:rsid w:val="00F84677"/>
    <w:rsid w:val="00FB1322"/>
    <w:rsid w:val="00FC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BB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C21A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21AFC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6"/>
  </w:style>
  <w:style w:type="paragraph" w:styleId="Footer">
    <w:name w:val="footer"/>
    <w:basedOn w:val="Normal"/>
    <w:link w:val="Foot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6"/>
  </w:style>
  <w:style w:type="paragraph" w:styleId="BalloonText">
    <w:name w:val="Balloon Text"/>
    <w:basedOn w:val="Normal"/>
    <w:link w:val="BalloonTextChar"/>
    <w:uiPriority w:val="99"/>
    <w:semiHidden/>
    <w:unhideWhenUsed/>
    <w:rsid w:val="005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6"/>
    <w:rPr>
      <w:rFonts w:ascii="Lucida Grande" w:hAnsi="Lucida Grande" w:cs="Lucida Grande"/>
      <w:sz w:val="18"/>
      <w:szCs w:val="18"/>
    </w:rPr>
  </w:style>
  <w:style w:type="paragraph" w:customStyle="1" w:styleId="1ELMainheading">
    <w:name w:val="1 EL Main heading"/>
    <w:basedOn w:val="Normal"/>
    <w:next w:val="Normal"/>
    <w:autoRedefine/>
    <w:qFormat/>
    <w:rsid w:val="00140A4D"/>
    <w:rPr>
      <w:rFonts w:ascii="Calibri" w:hAnsi="Calibri" w:cs="Times New Roman"/>
      <w:sz w:val="32"/>
      <w:szCs w:val="36"/>
    </w:rPr>
  </w:style>
  <w:style w:type="paragraph" w:customStyle="1" w:styleId="2ELSub-heading">
    <w:name w:val="2 EL Sub-heading"/>
    <w:qFormat/>
    <w:rsid w:val="005200C0"/>
    <w:rPr>
      <w:rFonts w:ascii="Calibri" w:hAnsi="Calibri" w:cs="Times New Roman"/>
      <w:b/>
    </w:rPr>
  </w:style>
  <w:style w:type="paragraph" w:customStyle="1" w:styleId="3ELExtralevelsub-heading">
    <w:name w:val="3 EL Extra level sub-heading"/>
    <w:autoRedefine/>
    <w:qFormat/>
    <w:rsid w:val="00140A4D"/>
    <w:rPr>
      <w:rFonts w:ascii="Garamond" w:hAnsi="Garamond" w:cs="Times New Roman"/>
      <w:b/>
    </w:rPr>
  </w:style>
  <w:style w:type="paragraph" w:styleId="ListParagraph">
    <w:name w:val="List Paragraph"/>
    <w:basedOn w:val="Normal"/>
    <w:uiPriority w:val="34"/>
    <w:rsid w:val="005A14A6"/>
    <w:pPr>
      <w:ind w:left="720"/>
      <w:contextualSpacing/>
    </w:pPr>
  </w:style>
  <w:style w:type="table" w:styleId="TableGrid">
    <w:name w:val="Table Grid"/>
    <w:basedOn w:val="TableNormal"/>
    <w:uiPriority w:val="59"/>
    <w:rsid w:val="0032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LRun-inheading">
    <w:name w:val="7 EL Run-in heading"/>
    <w:uiPriority w:val="1"/>
    <w:qFormat/>
    <w:rsid w:val="00140A4D"/>
    <w:rPr>
      <w:rFonts w:ascii="Garamond" w:hAnsi="Garamond"/>
      <w:b/>
      <w:i w:val="0"/>
      <w:sz w:val="24"/>
    </w:rPr>
  </w:style>
  <w:style w:type="paragraph" w:customStyle="1" w:styleId="4ELBody">
    <w:name w:val="4 EL Body"/>
    <w:autoRedefine/>
    <w:qFormat/>
    <w:rsid w:val="0023744A"/>
    <w:rPr>
      <w:rFonts w:ascii="Garamond" w:hAnsi="Garamond" w:cs="Times New Roman"/>
    </w:rPr>
  </w:style>
  <w:style w:type="character" w:customStyle="1" w:styleId="ELFooterCopyright">
    <w:name w:val="_EL Footer Copyright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customStyle="1" w:styleId="ELFooterPageNumber">
    <w:name w:val="_EL Footer Page Number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styleId="Hyperlink">
    <w:name w:val="Hyperlink"/>
    <w:basedOn w:val="DefaultParagraphFont"/>
    <w:uiPriority w:val="99"/>
    <w:unhideWhenUsed/>
    <w:rsid w:val="002B2164"/>
    <w:rPr>
      <w:color w:val="303E48" w:themeColor="hyperlink"/>
      <w:u w:val="single"/>
    </w:rPr>
  </w:style>
  <w:style w:type="character" w:styleId="PageNumber">
    <w:name w:val="page number"/>
    <w:basedOn w:val="DefaultParagraphFont"/>
    <w:rsid w:val="005F6612"/>
  </w:style>
  <w:style w:type="table" w:styleId="TableGrid1">
    <w:name w:val="Table Grid 1"/>
    <w:basedOn w:val="TableNormal"/>
    <w:uiPriority w:val="99"/>
    <w:semiHidden/>
    <w:unhideWhenUsed/>
    <w:rsid w:val="005830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ELList">
    <w:name w:val="EL List"/>
    <w:uiPriority w:val="99"/>
    <w:rsid w:val="00A11321"/>
    <w:pPr>
      <w:numPr>
        <w:numId w:val="42"/>
      </w:numPr>
    </w:pPr>
  </w:style>
  <w:style w:type="paragraph" w:customStyle="1" w:styleId="5ELBullets">
    <w:name w:val="5 EL Bullets"/>
    <w:basedOn w:val="4ELBody"/>
    <w:qFormat/>
    <w:rsid w:val="0023744A"/>
    <w:pPr>
      <w:numPr>
        <w:numId w:val="46"/>
      </w:numPr>
    </w:pPr>
  </w:style>
  <w:style w:type="paragraph" w:customStyle="1" w:styleId="6ELSub-bullets">
    <w:name w:val="6 EL Sub-bullets"/>
    <w:basedOn w:val="5ELBullets"/>
    <w:qFormat/>
    <w:rsid w:val="0023744A"/>
    <w:pPr>
      <w:numPr>
        <w:ilvl w:val="1"/>
      </w:numPr>
    </w:pPr>
  </w:style>
  <w:style w:type="table" w:customStyle="1" w:styleId="ELTable">
    <w:name w:val="_ELTable"/>
    <w:basedOn w:val="TableNormal"/>
    <w:uiPriority w:val="99"/>
    <w:rsid w:val="00DC4844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rPr>
        <w:rFonts w:asciiTheme="majorHAnsi" w:hAnsiTheme="majorHAnsi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8ELNumberedList">
    <w:name w:val="8 EL Numbered List"/>
    <w:qFormat/>
    <w:rsid w:val="00A837F1"/>
    <w:pPr>
      <w:numPr>
        <w:numId w:val="47"/>
      </w:numPr>
    </w:pPr>
    <w:rPr>
      <w:rFonts w:ascii="Garamond" w:hAnsi="Garamond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21AFC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21AF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A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4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boddy/Downloads/EL%20Education%20Document%20Templates%203/ELED-VerticalDocumentTemplate-0117.dotx" TargetMode="External"/></Relationships>
</file>

<file path=word/theme/theme1.xml><?xml version="1.0" encoding="utf-8"?>
<a:theme xmlns:a="http://schemas.openxmlformats.org/drawingml/2006/main" name="Office Theme">
  <a:themeElements>
    <a:clrScheme name="EL">
      <a:dk1>
        <a:sysClr val="windowText" lastClr="000000"/>
      </a:dk1>
      <a:lt1>
        <a:sysClr val="window" lastClr="FFFFFF"/>
      </a:lt1>
      <a:dk2>
        <a:srgbClr val="C6123F"/>
      </a:dk2>
      <a:lt2>
        <a:srgbClr val="C7C7C7"/>
      </a:lt2>
      <a:accent1>
        <a:srgbClr val="C6123F"/>
      </a:accent1>
      <a:accent2>
        <a:srgbClr val="211651"/>
      </a:accent2>
      <a:accent3>
        <a:srgbClr val="97DAEB"/>
      </a:accent3>
      <a:accent4>
        <a:srgbClr val="FFA409"/>
      </a:accent4>
      <a:accent5>
        <a:srgbClr val="D3EB8C"/>
      </a:accent5>
      <a:accent6>
        <a:srgbClr val="F3E5B1"/>
      </a:accent6>
      <a:hlink>
        <a:srgbClr val="303E48"/>
      </a:hlink>
      <a:folHlink>
        <a:srgbClr val="303E4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D7542-90FA-9C4C-B006-D66445F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ELED-VerticalDocumentTemplate-0117.dotx</Template>
  <TotalTime>0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2015-07-10T20:23:00Z</cp:lastPrinted>
  <dcterms:created xsi:type="dcterms:W3CDTF">2019-08-02T23:46:00Z</dcterms:created>
  <dcterms:modified xsi:type="dcterms:W3CDTF">2019-08-02T23:46:00Z</dcterms:modified>
  <cp:category/>
</cp:coreProperties>
</file>